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Style w:val="7"/>
          <w:rFonts w:hint="eastAsia" w:cstheme="minorBidi"/>
          <w:b/>
          <w:kern w:val="44"/>
          <w:szCs w:val="22"/>
          <w:lang w:val="en-US" w:eastAsia="zh-CN" w:bidi="ar-SA"/>
        </w:rPr>
        <w:t>内网门户问题</w:t>
      </w:r>
    </w:p>
    <w:p>
      <w:pPr>
        <w:pStyle w:val="3"/>
        <w:rPr>
          <w:rFonts w:hint="eastAsia"/>
          <w:lang w:val="en-US" w:eastAsia="zh-CN"/>
        </w:rPr>
      </w:pPr>
      <w:r>
        <w:rPr>
          <w:rStyle w:val="7"/>
          <w:rFonts w:hint="eastAsia" w:cstheme="minorBidi"/>
          <w:b/>
          <w:kern w:val="44"/>
          <w:szCs w:val="22"/>
          <w:lang w:val="en-US" w:eastAsia="zh-CN" w:bidi="ar-SA"/>
        </w:rPr>
        <w:t>1.设计样式</w:t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040" cy="4173220"/>
            <wp:effectExtent l="0" t="0" r="3810" b="17780"/>
            <wp:docPr id="1" name="图片 1" descr="2017-12-08_104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17-12-08_1048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2.目前门户效果</w:t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59705" cy="4403725"/>
            <wp:effectExtent l="0" t="0" r="17145" b="15875"/>
            <wp:docPr id="2" name="图片 2" descr="现门户样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现门户样式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3.问题标记图</w:t>
      </w:r>
      <w:bookmarkStart w:id="0" w:name="_GoBack"/>
      <w:bookmarkEnd w:id="0"/>
      <w:r>
        <w:rPr>
          <w:rFonts w:hint="eastAsia"/>
          <w:lang w:eastAsia="zh-CN"/>
        </w:rPr>
        <w:drawing>
          <wp:inline distT="0" distB="0" distL="114300" distR="114300">
            <wp:extent cx="5259705" cy="4893310"/>
            <wp:effectExtent l="0" t="0" r="17145" b="2540"/>
            <wp:docPr id="3" name="图片 3" descr="IE内网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E内网门户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问题说明：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菜单显示问题，要求调整至效果图样式；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表示未读的红色点标记影响行高，调整至标题行高，要求在标题后垂直居中位；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IE浏览器时，留白问题，要求在IE浏览器不出现这样的留白；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标题与摘要字体相同无法区分，要求摘要缩小两个字号，或标题加粗；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摘要显示过长元素出现滚动条；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底栏添加版权标识；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微搜图标颜色修改至与设计样式一致</w:t>
      </w: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党建门户问题</w:t>
      </w:r>
    </w:p>
    <w:p>
      <w:pPr>
        <w:pStyle w:val="3"/>
        <w:numPr>
          <w:ilvl w:val="0"/>
          <w:numId w:val="4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设计效果图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6567170"/>
            <wp:effectExtent l="0" t="0" r="12065" b="5080"/>
            <wp:docPr id="4" name="图片 4" descr="12-06中国铁塔党建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2-06中国铁塔党建门户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5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目前门户样式</w:t>
      </w:r>
      <w:r>
        <w:rPr>
          <w:rFonts w:hint="eastAsia"/>
          <w:lang w:val="en-US" w:eastAsia="zh-CN"/>
        </w:rPr>
        <w:drawing>
          <wp:inline distT="0" distB="0" distL="114300" distR="114300">
            <wp:extent cx="5259705" cy="6590030"/>
            <wp:effectExtent l="0" t="0" r="17145" b="1270"/>
            <wp:docPr id="5" name="图片 5" descr="党建现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党建现状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5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问题标记图</w:t>
      </w:r>
      <w:r>
        <w:rPr>
          <w:rFonts w:hint="eastAsia"/>
          <w:lang w:val="en-US" w:eastAsia="zh-CN"/>
        </w:rPr>
        <w:drawing>
          <wp:inline distT="0" distB="0" distL="114300" distR="114300">
            <wp:extent cx="5259705" cy="6590030"/>
            <wp:effectExtent l="0" t="0" r="17145" b="1270"/>
            <wp:docPr id="6" name="图片 6" descr="党建问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党建问题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5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问题说明：</w:t>
      </w:r>
    </w:p>
    <w:p>
      <w:pPr>
        <w:numPr>
          <w:ilvl w:val="0"/>
          <w:numId w:val="5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图片元素，图片无法自适应，要求改成自适应；</w:t>
      </w:r>
    </w:p>
    <w:p>
      <w:pPr>
        <w:numPr>
          <w:ilvl w:val="0"/>
          <w:numId w:val="5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标题栏高度不一致，显示效果难看，要求改成高度一致，并且标题垂直居中；</w:t>
      </w:r>
    </w:p>
    <w:p>
      <w:pPr>
        <w:numPr>
          <w:ilvl w:val="0"/>
          <w:numId w:val="5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文档中心元素，上图模式，图片自适应问题，要求改成自适应，或指定长宽时不会出现黑框；</w:t>
      </w:r>
    </w:p>
    <w:p>
      <w:pPr>
        <w:numPr>
          <w:ilvl w:val="0"/>
          <w:numId w:val="5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屏幕自适应问题，会出现滚动条；</w:t>
      </w:r>
    </w:p>
    <w:p>
      <w:pPr>
        <w:numPr>
          <w:ilvl w:val="0"/>
          <w:numId w:val="5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学习中心下tab页，在其他屏幕会出现滚动按钮问题，要求自适应；</w:t>
      </w:r>
    </w:p>
    <w:p>
      <w:pPr>
        <w:numPr>
          <w:ilvl w:val="0"/>
          <w:numId w:val="5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底栏按设计图添加版权标识；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2B4A62"/>
    <w:multiLevelType w:val="singleLevel"/>
    <w:tmpl w:val="5A2B4A6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2B5102"/>
    <w:multiLevelType w:val="singleLevel"/>
    <w:tmpl w:val="5A2B5102"/>
    <w:lvl w:ilvl="0" w:tentative="0">
      <w:start w:val="2"/>
      <w:numFmt w:val="chineseCounting"/>
      <w:suff w:val="nothing"/>
      <w:lvlText w:val="%1、"/>
      <w:lvlJc w:val="left"/>
    </w:lvl>
  </w:abstractNum>
  <w:abstractNum w:abstractNumId="2">
    <w:nsid w:val="5A2B5199"/>
    <w:multiLevelType w:val="singleLevel"/>
    <w:tmpl w:val="5A2B519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2B53F6"/>
    <w:multiLevelType w:val="singleLevel"/>
    <w:tmpl w:val="5A2B53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A2B580F"/>
    <w:multiLevelType w:val="singleLevel"/>
    <w:tmpl w:val="5A2B580F"/>
    <w:lvl w:ilvl="0" w:tentative="0">
      <w:start w:val="1"/>
      <w:numFmt w:val="chineseCounting"/>
      <w:suff w:val="nothing"/>
      <w:lvlText w:val="%1、"/>
      <w:lvlJc w:val="left"/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BC3FFD"/>
    <w:rsid w:val="0DB901DE"/>
    <w:rsid w:val="0F4D4880"/>
    <w:rsid w:val="236B7CC4"/>
    <w:rsid w:val="27CE7374"/>
    <w:rsid w:val="4BBD74EB"/>
    <w:rsid w:val="4E81214B"/>
    <w:rsid w:val="4EF40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Char"/>
    <w:link w:val="2"/>
    <w:qFormat/>
    <w:uiPriority w:val="0"/>
    <w:rPr>
      <w:b/>
      <w:kern w:val="44"/>
      <w:sz w:val="44"/>
    </w:rPr>
  </w:style>
  <w:style w:type="character" w:customStyle="1" w:styleId="7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E7EEFA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Setsuna</cp:lastModifiedBy>
  <dcterms:modified xsi:type="dcterms:W3CDTF">2017-12-09T03:26:55Z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